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E514" w14:textId="77777777" w:rsidR="00926174" w:rsidRDefault="00926174" w:rsidP="001F64C0">
      <w:pPr>
        <w:spacing w:after="0" w:line="240" w:lineRule="auto"/>
        <w:rPr>
          <w:rFonts w:ascii="Open Sans" w:eastAsia="Times New Roman" w:hAnsi="Open Sans" w:cs="Open Sans"/>
          <w:color w:val="333333"/>
          <w:kern w:val="0"/>
          <w:sz w:val="21"/>
          <w:szCs w:val="21"/>
          <w14:ligatures w14:val="none"/>
        </w:rPr>
      </w:pPr>
    </w:p>
    <w:p w14:paraId="66DB6EED" w14:textId="77777777" w:rsidR="00926174" w:rsidRDefault="00926174" w:rsidP="001F64C0">
      <w:pPr>
        <w:spacing w:after="0" w:line="240" w:lineRule="auto"/>
        <w:rPr>
          <w:rFonts w:ascii="Open Sans" w:eastAsia="Times New Roman" w:hAnsi="Open Sans" w:cs="Open Sans"/>
          <w:color w:val="333333"/>
          <w:kern w:val="0"/>
          <w:sz w:val="21"/>
          <w:szCs w:val="21"/>
          <w14:ligatures w14:val="none"/>
        </w:rPr>
      </w:pPr>
    </w:p>
    <w:p w14:paraId="7F6EA014" w14:textId="4ACFA000" w:rsidR="00926174" w:rsidRDefault="00926174" w:rsidP="001F64C0">
      <w:pPr>
        <w:spacing w:after="0" w:line="240" w:lineRule="auto"/>
        <w:rPr>
          <w:rFonts w:ascii="Open Sans" w:eastAsia="Times New Roman" w:hAnsi="Open Sans" w:cs="Open Sans"/>
          <w:color w:val="333333"/>
          <w:kern w:val="0"/>
          <w:sz w:val="28"/>
          <w:szCs w:val="28"/>
          <w14:ligatures w14:val="none"/>
        </w:rPr>
      </w:pPr>
      <w:r w:rsidRPr="00926174">
        <w:rPr>
          <w:rFonts w:ascii="Open Sans" w:eastAsia="Times New Roman" w:hAnsi="Open Sans" w:cs="Open Sans"/>
          <w:color w:val="333333"/>
          <w:kern w:val="0"/>
          <w:sz w:val="28"/>
          <w:szCs w:val="28"/>
          <w14:ligatures w14:val="none"/>
        </w:rPr>
        <w:t>CLIENT NAME:</w:t>
      </w:r>
    </w:p>
    <w:p w14:paraId="2D201F8C" w14:textId="77777777" w:rsidR="00926174" w:rsidRDefault="00926174" w:rsidP="001F64C0">
      <w:pPr>
        <w:spacing w:after="0" w:line="240" w:lineRule="auto"/>
        <w:rPr>
          <w:rFonts w:ascii="Open Sans" w:eastAsia="Times New Roman" w:hAnsi="Open Sans" w:cs="Open Sans"/>
          <w:color w:val="333333"/>
          <w:kern w:val="0"/>
          <w:sz w:val="28"/>
          <w:szCs w:val="28"/>
          <w14:ligatures w14:val="none"/>
        </w:rPr>
      </w:pPr>
    </w:p>
    <w:p w14:paraId="3EC36534" w14:textId="77777777" w:rsidR="00926174" w:rsidRDefault="00926174" w:rsidP="001F64C0">
      <w:pPr>
        <w:spacing w:after="0" w:line="240" w:lineRule="auto"/>
        <w:rPr>
          <w:rFonts w:ascii="Open Sans" w:eastAsia="Times New Roman" w:hAnsi="Open Sans" w:cs="Open Sans"/>
          <w:color w:val="333333"/>
          <w:kern w:val="0"/>
          <w:sz w:val="28"/>
          <w:szCs w:val="28"/>
          <w14:ligatures w14:val="none"/>
        </w:rPr>
      </w:pPr>
    </w:p>
    <w:p w14:paraId="66CAAF4B" w14:textId="62F9CFA8" w:rsidR="00926174" w:rsidRDefault="00926174" w:rsidP="001F64C0">
      <w:pPr>
        <w:spacing w:after="0" w:line="240" w:lineRule="auto"/>
        <w:rPr>
          <w:rFonts w:ascii="Open Sans" w:eastAsia="Times New Roman" w:hAnsi="Open Sans" w:cs="Open Sans"/>
          <w:color w:val="333333"/>
          <w:kern w:val="0"/>
          <w:sz w:val="28"/>
          <w:szCs w:val="28"/>
          <w14:ligatures w14:val="none"/>
        </w:rPr>
      </w:pPr>
      <w:r>
        <w:rPr>
          <w:rFonts w:ascii="Open Sans" w:eastAsia="Times New Roman" w:hAnsi="Open Sans" w:cs="Open Sans"/>
          <w:color w:val="333333"/>
          <w:kern w:val="0"/>
          <w:sz w:val="28"/>
          <w:szCs w:val="28"/>
          <w14:ligatures w14:val="none"/>
        </w:rPr>
        <w:t>CLIENT DOB:</w:t>
      </w:r>
    </w:p>
    <w:p w14:paraId="32154EF8" w14:textId="77777777" w:rsidR="00926174" w:rsidRDefault="00926174" w:rsidP="001F64C0">
      <w:pPr>
        <w:spacing w:after="0" w:line="240" w:lineRule="auto"/>
        <w:rPr>
          <w:rFonts w:ascii="Open Sans" w:eastAsia="Times New Roman" w:hAnsi="Open Sans" w:cs="Open Sans"/>
          <w:color w:val="333333"/>
          <w:kern w:val="0"/>
          <w:sz w:val="28"/>
          <w:szCs w:val="28"/>
          <w14:ligatures w14:val="none"/>
        </w:rPr>
      </w:pPr>
    </w:p>
    <w:p w14:paraId="26942937" w14:textId="77777777" w:rsidR="00926174" w:rsidRPr="00926174" w:rsidRDefault="00926174" w:rsidP="001F64C0">
      <w:pPr>
        <w:spacing w:after="0" w:line="240" w:lineRule="auto"/>
        <w:rPr>
          <w:rFonts w:ascii="Open Sans" w:eastAsia="Times New Roman" w:hAnsi="Open Sans" w:cs="Open Sans"/>
          <w:color w:val="333333"/>
          <w:kern w:val="0"/>
          <w:sz w:val="28"/>
          <w:szCs w:val="28"/>
          <w14:ligatures w14:val="none"/>
        </w:rPr>
      </w:pPr>
    </w:p>
    <w:p w14:paraId="55E39E6E" w14:textId="4E02E871" w:rsidR="001F64C0" w:rsidRPr="001F64C0" w:rsidRDefault="00926174" w:rsidP="001F64C0">
      <w:pPr>
        <w:spacing w:after="0" w:line="240" w:lineRule="auto"/>
        <w:rPr>
          <w:rFonts w:ascii="Open Sans" w:eastAsia="Times New Roman" w:hAnsi="Open Sans" w:cs="Open Sans"/>
          <w:color w:val="333333"/>
          <w:kern w:val="0"/>
          <w:sz w:val="32"/>
          <w:szCs w:val="32"/>
          <w14:ligatures w14:val="none"/>
        </w:rPr>
      </w:pPr>
      <w:r w:rsidRPr="00926174">
        <w:rPr>
          <w:rFonts w:ascii="Open Sans" w:eastAsia="Times New Roman" w:hAnsi="Open Sans" w:cs="Open Sans"/>
          <w:color w:val="333333"/>
          <w:kern w:val="0"/>
          <w:sz w:val="32"/>
          <w:szCs w:val="32"/>
          <w14:ligatures w14:val="none"/>
        </w:rPr>
        <w:t>DATE</w:t>
      </w:r>
      <w:r>
        <w:rPr>
          <w:rFonts w:ascii="Open Sans" w:eastAsia="Times New Roman" w:hAnsi="Open Sans" w:cs="Open Sans"/>
          <w:color w:val="333333"/>
          <w:kern w:val="0"/>
          <w:sz w:val="32"/>
          <w:szCs w:val="32"/>
          <w14:ligatures w14:val="none"/>
        </w:rPr>
        <w:t>:</w:t>
      </w:r>
    </w:p>
    <w:p w14:paraId="1841C7A4" w14:textId="77777777" w:rsidR="001F64C0" w:rsidRPr="001F64C0" w:rsidRDefault="001F64C0" w:rsidP="001F64C0">
      <w:pPr>
        <w:spacing w:after="150" w:line="240" w:lineRule="auto"/>
        <w:rPr>
          <w:rFonts w:ascii="Open Sans" w:eastAsia="Times New Roman" w:hAnsi="Open Sans" w:cs="Open Sans"/>
          <w:color w:val="333333"/>
          <w:kern w:val="0"/>
          <w:sz w:val="32"/>
          <w:szCs w:val="32"/>
          <w14:ligatures w14:val="none"/>
        </w:rPr>
      </w:pPr>
      <w:r w:rsidRPr="001F64C0">
        <w:rPr>
          <w:rFonts w:ascii="Open Sans" w:eastAsia="Times New Roman" w:hAnsi="Open Sans" w:cs="Open Sans"/>
          <w:color w:val="333333"/>
          <w:kern w:val="0"/>
          <w:sz w:val="32"/>
          <w:szCs w:val="32"/>
          <w14:ligatures w14:val="none"/>
        </w:rPr>
        <w:t> </w:t>
      </w:r>
    </w:p>
    <w:p w14:paraId="2E94A4B6" w14:textId="77777777" w:rsidR="001F64C0" w:rsidRPr="001F64C0" w:rsidRDefault="001F64C0" w:rsidP="001F64C0">
      <w:pPr>
        <w:spacing w:after="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This estimate is for psychotherapy services through this date:</w:t>
      </w:r>
    </w:p>
    <w:p w14:paraId="177FB48F" w14:textId="77777777" w:rsidR="001F64C0" w:rsidRPr="001F64C0" w:rsidRDefault="001F64C0" w:rsidP="001F64C0">
      <w:pPr>
        <w:spacing w:after="150" w:line="240" w:lineRule="auto"/>
        <w:rPr>
          <w:rFonts w:ascii="Open Sans" w:eastAsia="Times New Roman" w:hAnsi="Open Sans" w:cs="Open Sans"/>
          <w:color w:val="333333"/>
          <w:kern w:val="0"/>
          <w:sz w:val="2"/>
          <w:szCs w:val="2"/>
          <w14:ligatures w14:val="none"/>
        </w:rPr>
      </w:pPr>
      <w:r w:rsidRPr="001F64C0">
        <w:rPr>
          <w:rFonts w:ascii="Open Sans" w:eastAsia="Times New Roman" w:hAnsi="Open Sans" w:cs="Open Sans"/>
          <w:color w:val="333333"/>
          <w:kern w:val="0"/>
          <w:sz w:val="2"/>
          <w:szCs w:val="2"/>
          <w14:ligatures w14:val="none"/>
        </w:rPr>
        <w:t> </w:t>
      </w:r>
    </w:p>
    <w:p w14:paraId="193E8EA5" w14:textId="4EB3EEFF" w:rsidR="001F64C0" w:rsidRDefault="001F64C0" w:rsidP="001F64C0">
      <w:pPr>
        <w:pStyle w:val="ListParagraph"/>
        <w:numPr>
          <w:ilvl w:val="0"/>
          <w:numId w:val="2"/>
        </w:num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 xml:space="preserve">I understand that the estimate below is the range of costs/cost that is likely for most new clients. Until we complete an initial </w:t>
      </w:r>
      <w:proofErr w:type="gramStart"/>
      <w:r w:rsidRPr="001F64C0">
        <w:rPr>
          <w:rFonts w:ascii="Open Sans" w:eastAsia="Times New Roman" w:hAnsi="Open Sans" w:cs="Open Sans"/>
          <w:color w:val="333333"/>
          <w:kern w:val="0"/>
          <w:sz w:val="21"/>
          <w:szCs w:val="21"/>
          <w14:ligatures w14:val="none"/>
        </w:rPr>
        <w:t>evaluation</w:t>
      </w:r>
      <w:proofErr w:type="gramEnd"/>
      <w:r w:rsidRPr="001F64C0">
        <w:rPr>
          <w:rFonts w:ascii="Open Sans" w:eastAsia="Times New Roman" w:hAnsi="Open Sans" w:cs="Open Sans"/>
          <w:color w:val="333333"/>
          <w:kern w:val="0"/>
          <w:sz w:val="21"/>
          <w:szCs w:val="21"/>
          <w14:ligatures w14:val="none"/>
        </w:rPr>
        <w:t xml:space="preserve"> and we start to work together, we will not have a clear picture of your specific diagnosis and treatment needs. We typically see therapy clients for 24-50 sessions for a total cost of $2160-$4500. But in some </w:t>
      </w:r>
      <w:proofErr w:type="gramStart"/>
      <w:r w:rsidRPr="001F64C0">
        <w:rPr>
          <w:rFonts w:ascii="Open Sans" w:eastAsia="Times New Roman" w:hAnsi="Open Sans" w:cs="Open Sans"/>
          <w:color w:val="333333"/>
          <w:kern w:val="0"/>
          <w:sz w:val="21"/>
          <w:szCs w:val="21"/>
          <w14:ligatures w14:val="none"/>
        </w:rPr>
        <w:t>cases</w:t>
      </w:r>
      <w:proofErr w:type="gramEnd"/>
      <w:r w:rsidRPr="001F64C0">
        <w:rPr>
          <w:rFonts w:ascii="Open Sans" w:eastAsia="Times New Roman" w:hAnsi="Open Sans" w:cs="Open Sans"/>
          <w:color w:val="333333"/>
          <w:kern w:val="0"/>
          <w:sz w:val="21"/>
          <w:szCs w:val="21"/>
          <w14:ligatures w14:val="none"/>
        </w:rPr>
        <w:t xml:space="preserve"> a patient’s issues may be more complicated, so we may need additional sessions during the time covered by this estimate. The estimate below is the range of costs that we think is likely for your care over the </w:t>
      </w:r>
      <w:proofErr w:type="gramStart"/>
      <w:r w:rsidRPr="001F64C0">
        <w:rPr>
          <w:rFonts w:ascii="Open Sans" w:eastAsia="Times New Roman" w:hAnsi="Open Sans" w:cs="Open Sans"/>
          <w:color w:val="333333"/>
          <w:kern w:val="0"/>
          <w:sz w:val="21"/>
          <w:szCs w:val="21"/>
          <w14:ligatures w14:val="none"/>
        </w:rPr>
        <w:t>time period</w:t>
      </w:r>
      <w:proofErr w:type="gramEnd"/>
      <w:r w:rsidRPr="001F64C0">
        <w:rPr>
          <w:rFonts w:ascii="Open Sans" w:eastAsia="Times New Roman" w:hAnsi="Open Sans" w:cs="Open Sans"/>
          <w:color w:val="333333"/>
          <w:kern w:val="0"/>
          <w:sz w:val="21"/>
          <w:szCs w:val="21"/>
          <w14:ligatures w14:val="none"/>
        </w:rPr>
        <w:t xml:space="preserve"> covered by this estimate. However, depending on how treatment progresses, more or fewer sessions may be needed. </w:t>
      </w:r>
    </w:p>
    <w:p w14:paraId="57C0A96B" w14:textId="77777777" w:rsidR="001F64C0" w:rsidRPr="001F64C0" w:rsidRDefault="001F64C0" w:rsidP="001F64C0">
      <w:pPr>
        <w:pStyle w:val="ListParagraph"/>
        <w:spacing w:after="150" w:line="240" w:lineRule="auto"/>
        <w:rPr>
          <w:rFonts w:ascii="Open Sans" w:eastAsia="Times New Roman" w:hAnsi="Open Sans" w:cs="Open Sans"/>
          <w:color w:val="333333"/>
          <w:kern w:val="0"/>
          <w:sz w:val="21"/>
          <w:szCs w:val="21"/>
          <w14:ligatures w14:val="none"/>
        </w:rPr>
      </w:pPr>
    </w:p>
    <w:p w14:paraId="0FF3085E" w14:textId="77777777" w:rsidR="001F64C0" w:rsidRDefault="001F64C0" w:rsidP="001F64C0">
      <w:pPr>
        <w:pStyle w:val="ListParagraph"/>
        <w:numPr>
          <w:ilvl w:val="0"/>
          <w:numId w:val="3"/>
        </w:num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 xml:space="preserve">I understand that this GFE is not a contract. It does not </w:t>
      </w:r>
      <w:proofErr w:type="gramStart"/>
      <w:r w:rsidRPr="001F64C0">
        <w:rPr>
          <w:rFonts w:ascii="Open Sans" w:eastAsia="Times New Roman" w:hAnsi="Open Sans" w:cs="Open Sans"/>
          <w:color w:val="333333"/>
          <w:kern w:val="0"/>
          <w:sz w:val="21"/>
          <w:szCs w:val="21"/>
          <w14:ligatures w14:val="none"/>
        </w:rPr>
        <w:t>obligate</w:t>
      </w:r>
      <w:proofErr w:type="gramEnd"/>
      <w:r w:rsidRPr="001F64C0">
        <w:rPr>
          <w:rFonts w:ascii="Open Sans" w:eastAsia="Times New Roman" w:hAnsi="Open Sans" w:cs="Open Sans"/>
          <w:color w:val="333333"/>
          <w:kern w:val="0"/>
          <w:sz w:val="21"/>
          <w:szCs w:val="21"/>
          <w14:ligatures w14:val="none"/>
        </w:rPr>
        <w:t xml:space="preserve"> you to accept the services listed above. </w:t>
      </w:r>
    </w:p>
    <w:p w14:paraId="61B58DD0" w14:textId="77777777" w:rsidR="001F64C0" w:rsidRPr="001F64C0" w:rsidRDefault="001F64C0" w:rsidP="001F64C0">
      <w:pPr>
        <w:pStyle w:val="ListParagraph"/>
        <w:spacing w:after="150" w:line="240" w:lineRule="auto"/>
        <w:rPr>
          <w:rFonts w:ascii="Open Sans" w:eastAsia="Times New Roman" w:hAnsi="Open Sans" w:cs="Open Sans"/>
          <w:color w:val="333333"/>
          <w:kern w:val="0"/>
          <w:sz w:val="21"/>
          <w:szCs w:val="21"/>
          <w14:ligatures w14:val="none"/>
        </w:rPr>
      </w:pPr>
    </w:p>
    <w:p w14:paraId="7994A901" w14:textId="77777777" w:rsidR="001F64C0" w:rsidRPr="001F64C0" w:rsidRDefault="001F64C0" w:rsidP="001F64C0">
      <w:pPr>
        <w:pStyle w:val="ListParagraph"/>
        <w:numPr>
          <w:ilvl w:val="0"/>
          <w:numId w:val="4"/>
        </w:num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I understand that I should retain a copy of this Good Faith Estimate (GFE) in a safe place or take pictures of it. You may need it if you are billed more than $400 than the estimate provided above. </w:t>
      </w:r>
    </w:p>
    <w:p w14:paraId="572487AB" w14:textId="5B476704" w:rsidR="001F64C0" w:rsidRPr="001F64C0" w:rsidRDefault="001F64C0" w:rsidP="001F64C0">
      <w:p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 xml:space="preserve">If you have questions about this estimate, please contact </w:t>
      </w:r>
      <w:r>
        <w:rPr>
          <w:rFonts w:ascii="Open Sans" w:eastAsia="Times New Roman" w:hAnsi="Open Sans" w:cs="Open Sans"/>
          <w:color w:val="333333"/>
          <w:kern w:val="0"/>
          <w:sz w:val="21"/>
          <w:szCs w:val="21"/>
          <w14:ligatures w14:val="none"/>
        </w:rPr>
        <w:t>Aleese Flunder</w:t>
      </w:r>
      <w:r w:rsidRPr="001F64C0">
        <w:rPr>
          <w:rFonts w:ascii="Open Sans" w:eastAsia="Times New Roman" w:hAnsi="Open Sans" w:cs="Open Sans"/>
          <w:color w:val="333333"/>
          <w:kern w:val="0"/>
          <w:sz w:val="21"/>
          <w:szCs w:val="21"/>
          <w14:ligatures w14:val="none"/>
        </w:rPr>
        <w:t xml:space="preserve"> at </w:t>
      </w:r>
      <w:r>
        <w:rPr>
          <w:rFonts w:ascii="Open Sans" w:eastAsia="Times New Roman" w:hAnsi="Open Sans" w:cs="Open Sans"/>
          <w:color w:val="333333"/>
          <w:kern w:val="0"/>
          <w:sz w:val="21"/>
          <w:szCs w:val="21"/>
          <w14:ligatures w14:val="none"/>
        </w:rPr>
        <w:t>Aleese.flunder.mhc@gmail.com</w:t>
      </w:r>
      <w:r w:rsidRPr="001F64C0">
        <w:rPr>
          <w:rFonts w:ascii="Open Sans" w:eastAsia="Times New Roman" w:hAnsi="Open Sans" w:cs="Open Sans"/>
          <w:color w:val="333333"/>
          <w:kern w:val="0"/>
          <w:sz w:val="21"/>
          <w:szCs w:val="21"/>
          <w14:ligatures w14:val="none"/>
        </w:rPr>
        <w:t xml:space="preserve"> or by calling </w:t>
      </w:r>
      <w:r>
        <w:rPr>
          <w:rFonts w:ascii="Open Sans" w:eastAsia="Times New Roman" w:hAnsi="Open Sans" w:cs="Open Sans"/>
          <w:color w:val="333333"/>
          <w:kern w:val="0"/>
          <w:sz w:val="21"/>
          <w:szCs w:val="21"/>
          <w14:ligatures w14:val="none"/>
        </w:rPr>
        <w:t>551-247-0850</w:t>
      </w:r>
    </w:p>
    <w:p w14:paraId="2F759226" w14:textId="52FBB53A" w:rsidR="001F64C0" w:rsidRDefault="001F64C0" w:rsidP="001F64C0">
      <w:p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 xml:space="preserve">Disclaimer: 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If this happens, federal law allows you to dispute (appeal) the bill. This estimate does not take into consideration the client’s insurance deductible, co-payment, or coinsurance amounts. If you are billed for more than this Good Faith Estimate, you have the right to dispute the bill.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w:t>
      </w:r>
      <w:r w:rsidRPr="001F64C0">
        <w:rPr>
          <w:rFonts w:ascii="Open Sans" w:eastAsia="Times New Roman" w:hAnsi="Open Sans" w:cs="Open Sans"/>
          <w:color w:val="333333"/>
          <w:kern w:val="0"/>
          <w:sz w:val="21"/>
          <w:szCs w:val="21"/>
          <w14:ligatures w14:val="none"/>
        </w:rPr>
        <w:lastRenderedPageBreak/>
        <w:t xml:space="preserve">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To learn more and get a form to start the process, go to www.cms.gov/nosurprises/consumers or call 1-800-985-3059. For questions or more information about your right to a Good Faith Estimate or the dispute process, visit </w:t>
      </w:r>
      <w:hyperlink r:id="rId7" w:history="1">
        <w:r w:rsidR="00926174" w:rsidRPr="001F64C0">
          <w:rPr>
            <w:rStyle w:val="Hyperlink"/>
            <w:rFonts w:ascii="Open Sans" w:eastAsia="Times New Roman" w:hAnsi="Open Sans" w:cs="Open Sans"/>
            <w:kern w:val="0"/>
            <w:sz w:val="21"/>
            <w:szCs w:val="21"/>
            <w14:ligatures w14:val="none"/>
          </w:rPr>
          <w:t>www.cms.gov/nosurprises/consumers or call 1-800-985-3059</w:t>
        </w:r>
      </w:hyperlink>
      <w:r w:rsidRPr="001F64C0">
        <w:rPr>
          <w:rFonts w:ascii="Open Sans" w:eastAsia="Times New Roman" w:hAnsi="Open Sans" w:cs="Open Sans"/>
          <w:color w:val="333333"/>
          <w:kern w:val="0"/>
          <w:sz w:val="21"/>
          <w:szCs w:val="21"/>
          <w14:ligatures w14:val="none"/>
        </w:rPr>
        <w:t>.</w:t>
      </w:r>
    </w:p>
    <w:p w14:paraId="617127C5" w14:textId="77777777" w:rsidR="00926174" w:rsidRPr="001F64C0" w:rsidRDefault="00926174" w:rsidP="001F64C0">
      <w:pPr>
        <w:spacing w:after="150" w:line="240" w:lineRule="auto"/>
        <w:rPr>
          <w:rFonts w:ascii="Open Sans" w:eastAsia="Times New Roman" w:hAnsi="Open Sans" w:cs="Open Sans"/>
          <w:color w:val="333333"/>
          <w:kern w:val="0"/>
          <w:sz w:val="21"/>
          <w:szCs w:val="21"/>
          <w14:ligatures w14:val="none"/>
        </w:rPr>
      </w:pPr>
    </w:p>
    <w:p w14:paraId="4C748C47" w14:textId="77777777" w:rsidR="001F64C0" w:rsidRDefault="001F64C0" w:rsidP="001F64C0">
      <w:p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Client Signature</w:t>
      </w:r>
    </w:p>
    <w:p w14:paraId="2E89DB3F" w14:textId="77777777" w:rsidR="00926174" w:rsidRDefault="00926174" w:rsidP="001F64C0">
      <w:pPr>
        <w:spacing w:after="150" w:line="240" w:lineRule="auto"/>
        <w:rPr>
          <w:rFonts w:ascii="Open Sans" w:eastAsia="Times New Roman" w:hAnsi="Open Sans" w:cs="Open Sans"/>
          <w:color w:val="333333"/>
          <w:kern w:val="0"/>
          <w:sz w:val="21"/>
          <w:szCs w:val="21"/>
          <w14:ligatures w14:val="none"/>
        </w:rPr>
      </w:pPr>
    </w:p>
    <w:p w14:paraId="7369716F" w14:textId="77777777" w:rsidR="00926174" w:rsidRPr="001F64C0" w:rsidRDefault="00926174" w:rsidP="001F64C0">
      <w:pPr>
        <w:spacing w:after="150" w:line="240" w:lineRule="auto"/>
        <w:rPr>
          <w:rFonts w:ascii="Open Sans" w:eastAsia="Times New Roman" w:hAnsi="Open Sans" w:cs="Open Sans"/>
          <w:color w:val="333333"/>
          <w:kern w:val="0"/>
          <w:sz w:val="21"/>
          <w:szCs w:val="21"/>
          <w14:ligatures w14:val="none"/>
        </w:rPr>
      </w:pPr>
    </w:p>
    <w:p w14:paraId="2E365CC8" w14:textId="77777777" w:rsidR="001F64C0" w:rsidRPr="001F64C0" w:rsidRDefault="001F64C0" w:rsidP="001F64C0">
      <w:pPr>
        <w:spacing w:after="150" w:line="240" w:lineRule="auto"/>
        <w:rPr>
          <w:rFonts w:ascii="Open Sans" w:eastAsia="Times New Roman" w:hAnsi="Open Sans" w:cs="Open Sans"/>
          <w:color w:val="333333"/>
          <w:kern w:val="0"/>
          <w:sz w:val="21"/>
          <w:szCs w:val="21"/>
          <w14:ligatures w14:val="none"/>
        </w:rPr>
      </w:pPr>
      <w:r w:rsidRPr="001F64C0">
        <w:rPr>
          <w:rFonts w:ascii="Open Sans" w:eastAsia="Times New Roman" w:hAnsi="Open Sans" w:cs="Open Sans"/>
          <w:color w:val="333333"/>
          <w:kern w:val="0"/>
          <w:sz w:val="21"/>
          <w:szCs w:val="21"/>
          <w14:ligatures w14:val="none"/>
        </w:rPr>
        <w:t>Date</w:t>
      </w:r>
    </w:p>
    <w:p w14:paraId="5FA353DE" w14:textId="77777777" w:rsidR="009643A7" w:rsidRDefault="009643A7"/>
    <w:sectPr w:rsidR="009643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94EE" w14:textId="77777777" w:rsidR="00926174" w:rsidRDefault="00926174" w:rsidP="00926174">
      <w:pPr>
        <w:spacing w:after="0" w:line="240" w:lineRule="auto"/>
      </w:pPr>
      <w:r>
        <w:separator/>
      </w:r>
    </w:p>
  </w:endnote>
  <w:endnote w:type="continuationSeparator" w:id="0">
    <w:p w14:paraId="0C137719" w14:textId="77777777" w:rsidR="00926174" w:rsidRDefault="00926174" w:rsidP="0092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1DBA" w14:textId="77777777" w:rsidR="00926174" w:rsidRDefault="00926174" w:rsidP="00926174">
      <w:pPr>
        <w:spacing w:after="0" w:line="240" w:lineRule="auto"/>
      </w:pPr>
      <w:r>
        <w:separator/>
      </w:r>
    </w:p>
  </w:footnote>
  <w:footnote w:type="continuationSeparator" w:id="0">
    <w:p w14:paraId="16F409D7" w14:textId="77777777" w:rsidR="00926174" w:rsidRDefault="00926174" w:rsidP="0092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C7EA" w14:textId="421F13D6" w:rsidR="00926174" w:rsidRPr="00926174" w:rsidRDefault="00926174">
    <w:pPr>
      <w:pStyle w:val="Header"/>
      <w:rPr>
        <w:sz w:val="28"/>
        <w:szCs w:val="28"/>
      </w:rPr>
    </w:pPr>
    <w:r w:rsidRPr="00926174">
      <w:rPr>
        <w:sz w:val="28"/>
        <w:szCs w:val="28"/>
      </w:rPr>
      <w:t>GOOD FAITH ESTIMATE (GFE)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CB6"/>
    <w:multiLevelType w:val="hybridMultilevel"/>
    <w:tmpl w:val="35182A86"/>
    <w:lvl w:ilvl="0" w:tplc="84961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748C"/>
    <w:multiLevelType w:val="hybridMultilevel"/>
    <w:tmpl w:val="D80A82CE"/>
    <w:lvl w:ilvl="0" w:tplc="84961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7E1"/>
    <w:multiLevelType w:val="hybridMultilevel"/>
    <w:tmpl w:val="46BE4228"/>
    <w:lvl w:ilvl="0" w:tplc="849618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547CB9"/>
    <w:multiLevelType w:val="hybridMultilevel"/>
    <w:tmpl w:val="4CFE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505517">
    <w:abstractNumId w:val="3"/>
  </w:num>
  <w:num w:numId="2" w16cid:durableId="2006661331">
    <w:abstractNumId w:val="2"/>
  </w:num>
  <w:num w:numId="3" w16cid:durableId="1546134380">
    <w:abstractNumId w:val="1"/>
  </w:num>
  <w:num w:numId="4" w16cid:durableId="42461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C0"/>
    <w:rsid w:val="001F64C0"/>
    <w:rsid w:val="006809F8"/>
    <w:rsid w:val="00926174"/>
    <w:rsid w:val="0096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B909"/>
  <w15:chartTrackingRefBased/>
  <w15:docId w15:val="{5AD9120E-257E-40F8-8108-C659BD71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C0"/>
    <w:pPr>
      <w:ind w:left="720"/>
      <w:contextualSpacing/>
    </w:pPr>
  </w:style>
  <w:style w:type="paragraph" w:styleId="Header">
    <w:name w:val="header"/>
    <w:basedOn w:val="Normal"/>
    <w:link w:val="HeaderChar"/>
    <w:uiPriority w:val="99"/>
    <w:unhideWhenUsed/>
    <w:rsid w:val="0092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74"/>
  </w:style>
  <w:style w:type="paragraph" w:styleId="Footer">
    <w:name w:val="footer"/>
    <w:basedOn w:val="Normal"/>
    <w:link w:val="FooterChar"/>
    <w:uiPriority w:val="99"/>
    <w:unhideWhenUsed/>
    <w:rsid w:val="0092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74"/>
  </w:style>
  <w:style w:type="character" w:styleId="Hyperlink">
    <w:name w:val="Hyperlink"/>
    <w:basedOn w:val="DefaultParagraphFont"/>
    <w:uiPriority w:val="99"/>
    <w:unhideWhenUsed/>
    <w:rsid w:val="00926174"/>
    <w:rPr>
      <w:color w:val="0563C1" w:themeColor="hyperlink"/>
      <w:u w:val="single"/>
    </w:rPr>
  </w:style>
  <w:style w:type="character" w:styleId="UnresolvedMention">
    <w:name w:val="Unresolved Mention"/>
    <w:basedOn w:val="DefaultParagraphFont"/>
    <w:uiPriority w:val="99"/>
    <w:semiHidden/>
    <w:unhideWhenUsed/>
    <w:rsid w:val="0092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71336">
      <w:bodyDiv w:val="1"/>
      <w:marLeft w:val="0"/>
      <w:marRight w:val="0"/>
      <w:marTop w:val="0"/>
      <w:marBottom w:val="0"/>
      <w:divBdr>
        <w:top w:val="none" w:sz="0" w:space="0" w:color="auto"/>
        <w:left w:val="none" w:sz="0" w:space="0" w:color="auto"/>
        <w:bottom w:val="none" w:sz="0" w:space="0" w:color="auto"/>
        <w:right w:val="none" w:sz="0" w:space="0" w:color="auto"/>
      </w:divBdr>
      <w:divsChild>
        <w:div w:id="2067799199">
          <w:marLeft w:val="0"/>
          <w:marRight w:val="0"/>
          <w:marTop w:val="0"/>
          <w:marBottom w:val="0"/>
          <w:divBdr>
            <w:top w:val="none" w:sz="0" w:space="0" w:color="auto"/>
            <w:left w:val="none" w:sz="0" w:space="0" w:color="auto"/>
            <w:bottom w:val="none" w:sz="0" w:space="0" w:color="auto"/>
            <w:right w:val="none" w:sz="0" w:space="0" w:color="auto"/>
          </w:divBdr>
          <w:divsChild>
            <w:div w:id="1946309347">
              <w:marLeft w:val="0"/>
              <w:marRight w:val="0"/>
              <w:marTop w:val="0"/>
              <w:marBottom w:val="0"/>
              <w:divBdr>
                <w:top w:val="none" w:sz="0" w:space="0" w:color="auto"/>
                <w:left w:val="none" w:sz="0" w:space="0" w:color="auto"/>
                <w:bottom w:val="none" w:sz="0" w:space="0" w:color="auto"/>
                <w:right w:val="none" w:sz="0" w:space="0" w:color="auto"/>
              </w:divBdr>
              <w:divsChild>
                <w:div w:id="1052383590">
                  <w:marLeft w:val="0"/>
                  <w:marRight w:val="0"/>
                  <w:marTop w:val="0"/>
                  <w:marBottom w:val="0"/>
                  <w:divBdr>
                    <w:top w:val="none" w:sz="0" w:space="0" w:color="auto"/>
                    <w:left w:val="none" w:sz="0" w:space="0" w:color="auto"/>
                    <w:bottom w:val="none" w:sz="0" w:space="0" w:color="auto"/>
                    <w:right w:val="none" w:sz="0" w:space="0" w:color="auto"/>
                  </w:divBdr>
                  <w:divsChild>
                    <w:div w:id="1310750190">
                      <w:marLeft w:val="0"/>
                      <w:marRight w:val="0"/>
                      <w:marTop w:val="0"/>
                      <w:marBottom w:val="150"/>
                      <w:divBdr>
                        <w:top w:val="none" w:sz="0" w:space="0" w:color="auto"/>
                        <w:left w:val="none" w:sz="0" w:space="0" w:color="auto"/>
                        <w:bottom w:val="none" w:sz="0" w:space="0" w:color="auto"/>
                        <w:right w:val="none" w:sz="0" w:space="0" w:color="auto"/>
                      </w:divBdr>
                      <w:divsChild>
                        <w:div w:id="1894198534">
                          <w:marLeft w:val="0"/>
                          <w:marRight w:val="0"/>
                          <w:marTop w:val="0"/>
                          <w:marBottom w:val="0"/>
                          <w:divBdr>
                            <w:top w:val="none" w:sz="0" w:space="0" w:color="auto"/>
                            <w:left w:val="none" w:sz="0" w:space="0" w:color="auto"/>
                            <w:bottom w:val="none" w:sz="0" w:space="0" w:color="auto"/>
                            <w:right w:val="none" w:sz="0" w:space="0" w:color="auto"/>
                          </w:divBdr>
                          <w:divsChild>
                            <w:div w:id="509758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5036858">
                      <w:marLeft w:val="0"/>
                      <w:marRight w:val="0"/>
                      <w:marTop w:val="0"/>
                      <w:marBottom w:val="150"/>
                      <w:divBdr>
                        <w:top w:val="none" w:sz="0" w:space="0" w:color="auto"/>
                        <w:left w:val="none" w:sz="0" w:space="0" w:color="auto"/>
                        <w:bottom w:val="none" w:sz="0" w:space="0" w:color="auto"/>
                        <w:right w:val="none" w:sz="0" w:space="0" w:color="auto"/>
                      </w:divBdr>
                      <w:divsChild>
                        <w:div w:id="254437415">
                          <w:marLeft w:val="0"/>
                          <w:marRight w:val="0"/>
                          <w:marTop w:val="0"/>
                          <w:marBottom w:val="0"/>
                          <w:divBdr>
                            <w:top w:val="none" w:sz="0" w:space="0" w:color="auto"/>
                            <w:left w:val="none" w:sz="0" w:space="0" w:color="auto"/>
                            <w:bottom w:val="none" w:sz="0" w:space="0" w:color="auto"/>
                            <w:right w:val="none" w:sz="0" w:space="0" w:color="auto"/>
                          </w:divBdr>
                          <w:divsChild>
                            <w:div w:id="1438061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0969136">
                      <w:marLeft w:val="0"/>
                      <w:marRight w:val="0"/>
                      <w:marTop w:val="0"/>
                      <w:marBottom w:val="150"/>
                      <w:divBdr>
                        <w:top w:val="none" w:sz="0" w:space="0" w:color="auto"/>
                        <w:left w:val="none" w:sz="0" w:space="0" w:color="auto"/>
                        <w:bottom w:val="none" w:sz="0" w:space="0" w:color="auto"/>
                        <w:right w:val="none" w:sz="0" w:space="0" w:color="auto"/>
                      </w:divBdr>
                      <w:divsChild>
                        <w:div w:id="1483428037">
                          <w:marLeft w:val="0"/>
                          <w:marRight w:val="0"/>
                          <w:marTop w:val="0"/>
                          <w:marBottom w:val="0"/>
                          <w:divBdr>
                            <w:top w:val="none" w:sz="0" w:space="0" w:color="auto"/>
                            <w:left w:val="none" w:sz="0" w:space="0" w:color="auto"/>
                            <w:bottom w:val="none" w:sz="0" w:space="0" w:color="auto"/>
                            <w:right w:val="none" w:sz="0" w:space="0" w:color="auto"/>
                          </w:divBdr>
                        </w:div>
                      </w:divsChild>
                    </w:div>
                    <w:div w:id="769204014">
                      <w:marLeft w:val="0"/>
                      <w:marRight w:val="0"/>
                      <w:marTop w:val="0"/>
                      <w:marBottom w:val="150"/>
                      <w:divBdr>
                        <w:top w:val="none" w:sz="0" w:space="0" w:color="auto"/>
                        <w:left w:val="none" w:sz="0" w:space="0" w:color="auto"/>
                        <w:bottom w:val="none" w:sz="0" w:space="0" w:color="auto"/>
                        <w:right w:val="none" w:sz="0" w:space="0" w:color="auto"/>
                      </w:divBdr>
                      <w:divsChild>
                        <w:div w:id="1743021885">
                          <w:marLeft w:val="0"/>
                          <w:marRight w:val="0"/>
                          <w:marTop w:val="0"/>
                          <w:marBottom w:val="0"/>
                          <w:divBdr>
                            <w:top w:val="none" w:sz="0" w:space="0" w:color="auto"/>
                            <w:left w:val="none" w:sz="0" w:space="0" w:color="auto"/>
                            <w:bottom w:val="none" w:sz="0" w:space="0" w:color="auto"/>
                            <w:right w:val="none" w:sz="0" w:space="0" w:color="auto"/>
                          </w:divBdr>
                        </w:div>
                      </w:divsChild>
                    </w:div>
                    <w:div w:id="1874269564">
                      <w:marLeft w:val="0"/>
                      <w:marRight w:val="0"/>
                      <w:marTop w:val="0"/>
                      <w:marBottom w:val="150"/>
                      <w:divBdr>
                        <w:top w:val="none" w:sz="0" w:space="0" w:color="auto"/>
                        <w:left w:val="none" w:sz="0" w:space="0" w:color="auto"/>
                        <w:bottom w:val="none" w:sz="0" w:space="0" w:color="auto"/>
                        <w:right w:val="none" w:sz="0" w:space="0" w:color="auto"/>
                      </w:divBdr>
                      <w:divsChild>
                        <w:div w:id="1192915512">
                          <w:marLeft w:val="0"/>
                          <w:marRight w:val="0"/>
                          <w:marTop w:val="0"/>
                          <w:marBottom w:val="0"/>
                          <w:divBdr>
                            <w:top w:val="none" w:sz="0" w:space="0" w:color="auto"/>
                            <w:left w:val="none" w:sz="0" w:space="0" w:color="auto"/>
                            <w:bottom w:val="none" w:sz="0" w:space="0" w:color="auto"/>
                            <w:right w:val="none" w:sz="0" w:space="0" w:color="auto"/>
                          </w:divBdr>
                        </w:div>
                      </w:divsChild>
                    </w:div>
                    <w:div w:id="990720495">
                      <w:marLeft w:val="0"/>
                      <w:marRight w:val="0"/>
                      <w:marTop w:val="0"/>
                      <w:marBottom w:val="150"/>
                      <w:divBdr>
                        <w:top w:val="none" w:sz="0" w:space="0" w:color="auto"/>
                        <w:left w:val="none" w:sz="0" w:space="0" w:color="auto"/>
                        <w:bottom w:val="none" w:sz="0" w:space="0" w:color="auto"/>
                        <w:right w:val="none" w:sz="0" w:space="0" w:color="auto"/>
                      </w:divBdr>
                      <w:divsChild>
                        <w:div w:id="1312716259">
                          <w:marLeft w:val="0"/>
                          <w:marRight w:val="0"/>
                          <w:marTop w:val="0"/>
                          <w:marBottom w:val="0"/>
                          <w:divBdr>
                            <w:top w:val="none" w:sz="0" w:space="0" w:color="auto"/>
                            <w:left w:val="none" w:sz="0" w:space="0" w:color="auto"/>
                            <w:bottom w:val="none" w:sz="0" w:space="0" w:color="auto"/>
                            <w:right w:val="none" w:sz="0" w:space="0" w:color="auto"/>
                          </w:divBdr>
                        </w:div>
                      </w:divsChild>
                    </w:div>
                    <w:div w:id="1739858076">
                      <w:marLeft w:val="0"/>
                      <w:marRight w:val="0"/>
                      <w:marTop w:val="0"/>
                      <w:marBottom w:val="150"/>
                      <w:divBdr>
                        <w:top w:val="none" w:sz="0" w:space="0" w:color="auto"/>
                        <w:left w:val="none" w:sz="0" w:space="0" w:color="auto"/>
                        <w:bottom w:val="none" w:sz="0" w:space="0" w:color="auto"/>
                        <w:right w:val="none" w:sz="0" w:space="0" w:color="auto"/>
                      </w:divBdr>
                      <w:divsChild>
                        <w:div w:id="1137725311">
                          <w:marLeft w:val="0"/>
                          <w:marRight w:val="0"/>
                          <w:marTop w:val="0"/>
                          <w:marBottom w:val="0"/>
                          <w:divBdr>
                            <w:top w:val="none" w:sz="0" w:space="0" w:color="auto"/>
                            <w:left w:val="none" w:sz="0" w:space="0" w:color="auto"/>
                            <w:bottom w:val="none" w:sz="0" w:space="0" w:color="auto"/>
                            <w:right w:val="none" w:sz="0" w:space="0" w:color="auto"/>
                          </w:divBdr>
                        </w:div>
                      </w:divsChild>
                    </w:div>
                    <w:div w:id="67777824">
                      <w:marLeft w:val="0"/>
                      <w:marRight w:val="0"/>
                      <w:marTop w:val="0"/>
                      <w:marBottom w:val="150"/>
                      <w:divBdr>
                        <w:top w:val="none" w:sz="0" w:space="0" w:color="auto"/>
                        <w:left w:val="none" w:sz="0" w:space="0" w:color="auto"/>
                        <w:bottom w:val="none" w:sz="0" w:space="0" w:color="auto"/>
                        <w:right w:val="none" w:sz="0" w:space="0" w:color="auto"/>
                      </w:divBdr>
                    </w:div>
                    <w:div w:id="645011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nosurprises/consumers%20or%20call%201-800-985-3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Aleese Flunder</dc:creator>
  <cp:keywords/>
  <dc:description/>
  <cp:lastModifiedBy>Aleese Flunder</cp:lastModifiedBy>
  <cp:revision>2</cp:revision>
  <dcterms:created xsi:type="dcterms:W3CDTF">2023-11-03T14:57:00Z</dcterms:created>
  <dcterms:modified xsi:type="dcterms:W3CDTF">2023-11-03T14:57:00Z</dcterms:modified>
</cp:coreProperties>
</file>